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13962" w14:textId="77777777" w:rsidR="00A77B3C" w:rsidRDefault="00F9171B">
      <w:r>
        <w:rPr>
          <w:noProof/>
        </w:rPr>
        <w:drawing>
          <wp:inline distT="0" distB="0" distL="0" distR="0" wp14:anchorId="08267B0B" wp14:editId="474B1D01">
            <wp:extent cx="5760720" cy="1441450"/>
            <wp:effectExtent l="0" t="0" r="0" b="6350"/>
            <wp:docPr id="641410510"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410510" name="Afbeelding 1" descr="Afbeelding met tekst, Lettertype, logo, Graphics&#10;&#10;Automatisch gegenereerde beschrijving"/>
                    <pic:cNvPicPr/>
                  </pic:nvPicPr>
                  <pic:blipFill>
                    <a:blip r:embed="rId8"/>
                    <a:stretch>
                      <a:fillRect/>
                    </a:stretch>
                  </pic:blipFill>
                  <pic:spPr>
                    <a:xfrm>
                      <a:off x="0" y="0"/>
                      <a:ext cx="5760720" cy="1441450"/>
                    </a:xfrm>
                    <a:prstGeom prst="rect">
                      <a:avLst/>
                    </a:prstGeom>
                  </pic:spPr>
                </pic:pic>
              </a:graphicData>
            </a:graphic>
          </wp:inline>
        </w:drawing>
      </w:r>
    </w:p>
    <w:p w14:paraId="725317A0" w14:textId="77777777" w:rsidR="00A77B3C" w:rsidRDefault="00A77B3C"/>
    <w:p w14:paraId="78BE49B6" w14:textId="77777777" w:rsidR="008C2FB3" w:rsidRPr="008C2FB3" w:rsidRDefault="008C2FB3">
      <w:pPr>
        <w:rPr>
          <w:b/>
          <w:bCs/>
          <w:color w:val="FF0000"/>
          <w:sz w:val="28"/>
          <w:szCs w:val="28"/>
          <w:u w:val="single"/>
        </w:rPr>
      </w:pPr>
    </w:p>
    <w:p w14:paraId="371EBD3C" w14:textId="77777777" w:rsidR="00397D42" w:rsidRDefault="00397D42">
      <w:pPr>
        <w:rPr>
          <w:sz w:val="28"/>
          <w:szCs w:val="28"/>
        </w:rPr>
      </w:pPr>
    </w:p>
    <w:p w14:paraId="314E72DA" w14:textId="77777777" w:rsidR="00F9171B" w:rsidRDefault="00F9171B">
      <w:pPr>
        <w:rPr>
          <w:sz w:val="28"/>
          <w:szCs w:val="28"/>
        </w:rPr>
      </w:pPr>
      <w:r>
        <w:rPr>
          <w:sz w:val="28"/>
          <w:szCs w:val="28"/>
        </w:rPr>
        <w:t xml:space="preserve">Zoetermeer, </w:t>
      </w:r>
      <w:r w:rsidR="005C456F">
        <w:rPr>
          <w:sz w:val="28"/>
          <w:szCs w:val="28"/>
        </w:rPr>
        <w:t xml:space="preserve"> </w:t>
      </w:r>
      <w:r w:rsidR="00EE65C5">
        <w:rPr>
          <w:sz w:val="28"/>
          <w:szCs w:val="28"/>
        </w:rPr>
        <w:t>24</w:t>
      </w:r>
      <w:r w:rsidR="000D44D5">
        <w:rPr>
          <w:sz w:val="28"/>
          <w:szCs w:val="28"/>
        </w:rPr>
        <w:t>-3-</w:t>
      </w:r>
      <w:r>
        <w:rPr>
          <w:sz w:val="28"/>
          <w:szCs w:val="28"/>
        </w:rPr>
        <w:t>202</w:t>
      </w:r>
      <w:r w:rsidR="005C456F">
        <w:rPr>
          <w:sz w:val="28"/>
          <w:szCs w:val="28"/>
        </w:rPr>
        <w:t>5</w:t>
      </w:r>
    </w:p>
    <w:p w14:paraId="2998D6AF" w14:textId="77777777" w:rsidR="00F9171B" w:rsidRDefault="00F9171B">
      <w:pPr>
        <w:rPr>
          <w:sz w:val="28"/>
          <w:szCs w:val="28"/>
        </w:rPr>
      </w:pPr>
    </w:p>
    <w:p w14:paraId="6770C7F8" w14:textId="77777777" w:rsidR="00A77B3C" w:rsidRPr="002A4888" w:rsidRDefault="00A77B3C">
      <w:pPr>
        <w:rPr>
          <w:sz w:val="28"/>
          <w:szCs w:val="28"/>
        </w:rPr>
      </w:pPr>
      <w:r w:rsidRPr="002A4888">
        <w:rPr>
          <w:sz w:val="28"/>
          <w:szCs w:val="28"/>
        </w:rPr>
        <w:t>College van Burgemeester en Wethouders van Zoetermeer</w:t>
      </w:r>
    </w:p>
    <w:p w14:paraId="6CB47179" w14:textId="77777777" w:rsidR="00A77B3C" w:rsidRPr="002A4888" w:rsidRDefault="00A77B3C">
      <w:pPr>
        <w:rPr>
          <w:sz w:val="28"/>
          <w:szCs w:val="28"/>
        </w:rPr>
      </w:pPr>
    </w:p>
    <w:p w14:paraId="61721CE0" w14:textId="77777777" w:rsidR="00A77B3C" w:rsidRPr="002A4888" w:rsidRDefault="00A77B3C">
      <w:pPr>
        <w:rPr>
          <w:sz w:val="28"/>
          <w:szCs w:val="28"/>
        </w:rPr>
      </w:pPr>
      <w:r w:rsidRPr="002A4888">
        <w:rPr>
          <w:sz w:val="28"/>
          <w:szCs w:val="28"/>
        </w:rPr>
        <w:t>Geacht College,</w:t>
      </w:r>
    </w:p>
    <w:p w14:paraId="71CAA932" w14:textId="77777777" w:rsidR="00A77B3C" w:rsidRPr="002A4888" w:rsidRDefault="00A77B3C">
      <w:pPr>
        <w:rPr>
          <w:sz w:val="28"/>
          <w:szCs w:val="28"/>
        </w:rPr>
      </w:pPr>
    </w:p>
    <w:p w14:paraId="06C9CB9E" w14:textId="77777777" w:rsidR="00A77B3C" w:rsidRPr="00397D42" w:rsidRDefault="00A77B3C">
      <w:pPr>
        <w:rPr>
          <w:color w:val="000000" w:themeColor="text1"/>
          <w:sz w:val="28"/>
          <w:szCs w:val="28"/>
        </w:rPr>
      </w:pPr>
      <w:r w:rsidRPr="00397D42">
        <w:rPr>
          <w:color w:val="000000" w:themeColor="text1"/>
          <w:sz w:val="28"/>
          <w:szCs w:val="28"/>
        </w:rPr>
        <w:t xml:space="preserve">Betreft: </w:t>
      </w:r>
      <w:r w:rsidRPr="00397D42">
        <w:rPr>
          <w:color w:val="000000" w:themeColor="text1"/>
          <w:sz w:val="28"/>
          <w:szCs w:val="28"/>
          <w:u w:val="single"/>
        </w:rPr>
        <w:t>ongevraagd advies</w:t>
      </w:r>
      <w:r w:rsidR="00F9171B" w:rsidRPr="00397D42">
        <w:rPr>
          <w:color w:val="000000" w:themeColor="text1"/>
          <w:sz w:val="28"/>
          <w:szCs w:val="28"/>
        </w:rPr>
        <w:t xml:space="preserve"> inzake oversteekproef Afrikaweg.</w:t>
      </w:r>
    </w:p>
    <w:p w14:paraId="069527F8" w14:textId="77777777" w:rsidR="00A77B3C" w:rsidRPr="00397D42" w:rsidRDefault="00A77B3C">
      <w:pPr>
        <w:rPr>
          <w:color w:val="000000" w:themeColor="text1"/>
          <w:sz w:val="28"/>
          <w:szCs w:val="28"/>
        </w:rPr>
      </w:pPr>
    </w:p>
    <w:p w14:paraId="232B1815" w14:textId="77777777" w:rsidR="00DD5FC5" w:rsidRPr="00397D42" w:rsidRDefault="00E959C3">
      <w:pPr>
        <w:rPr>
          <w:color w:val="000000" w:themeColor="text1"/>
          <w:sz w:val="28"/>
          <w:szCs w:val="28"/>
        </w:rPr>
      </w:pPr>
      <w:r w:rsidRPr="00397D42">
        <w:rPr>
          <w:color w:val="000000" w:themeColor="text1"/>
          <w:sz w:val="28"/>
          <w:szCs w:val="28"/>
        </w:rPr>
        <w:t>In een recente vergadering van de Klankbordgroep Entree</w:t>
      </w:r>
      <w:r w:rsidR="002A4888" w:rsidRPr="00397D42">
        <w:rPr>
          <w:color w:val="000000" w:themeColor="text1"/>
          <w:sz w:val="28"/>
          <w:szCs w:val="28"/>
        </w:rPr>
        <w:t xml:space="preserve"> </w:t>
      </w:r>
      <w:r w:rsidRPr="00397D42">
        <w:rPr>
          <w:color w:val="000000" w:themeColor="text1"/>
          <w:sz w:val="28"/>
          <w:szCs w:val="28"/>
        </w:rPr>
        <w:t xml:space="preserve"> waar</w:t>
      </w:r>
      <w:r w:rsidR="002A4888" w:rsidRPr="00397D42">
        <w:rPr>
          <w:color w:val="000000" w:themeColor="text1"/>
          <w:sz w:val="28"/>
          <w:szCs w:val="28"/>
        </w:rPr>
        <w:t xml:space="preserve"> -</w:t>
      </w:r>
      <w:r w:rsidRPr="00397D42">
        <w:rPr>
          <w:color w:val="000000" w:themeColor="text1"/>
          <w:sz w:val="28"/>
          <w:szCs w:val="28"/>
        </w:rPr>
        <w:t xml:space="preserve"> zoals </w:t>
      </w:r>
      <w:r w:rsidR="00414D8E" w:rsidRPr="00397D42">
        <w:rPr>
          <w:color w:val="000000" w:themeColor="text1"/>
          <w:sz w:val="28"/>
          <w:szCs w:val="28"/>
        </w:rPr>
        <w:t xml:space="preserve">u </w:t>
      </w:r>
      <w:r w:rsidRPr="00397D42">
        <w:rPr>
          <w:color w:val="000000" w:themeColor="text1"/>
          <w:sz w:val="28"/>
          <w:szCs w:val="28"/>
        </w:rPr>
        <w:t xml:space="preserve">bekend </w:t>
      </w:r>
      <w:r w:rsidR="00414D8E" w:rsidRPr="00397D42">
        <w:rPr>
          <w:color w:val="000000" w:themeColor="text1"/>
          <w:sz w:val="28"/>
          <w:szCs w:val="28"/>
        </w:rPr>
        <w:t xml:space="preserve">is </w:t>
      </w:r>
      <w:r w:rsidRPr="00397D42">
        <w:rPr>
          <w:color w:val="000000" w:themeColor="text1"/>
          <w:sz w:val="28"/>
          <w:szCs w:val="28"/>
        </w:rPr>
        <w:t xml:space="preserve"> een vertegenwoordiging van de Toegankelijkheidsraad deel van uitmaakt – werden de plannen over het Entreegebied ontvouw</w:t>
      </w:r>
      <w:r w:rsidR="00414D8E" w:rsidRPr="00397D42">
        <w:rPr>
          <w:color w:val="000000" w:themeColor="text1"/>
          <w:sz w:val="28"/>
          <w:szCs w:val="28"/>
        </w:rPr>
        <w:t>d</w:t>
      </w:r>
      <w:r w:rsidRPr="00397D42">
        <w:rPr>
          <w:color w:val="000000" w:themeColor="text1"/>
          <w:sz w:val="28"/>
          <w:szCs w:val="28"/>
        </w:rPr>
        <w:t>. Ook  de</w:t>
      </w:r>
      <w:r w:rsidR="00E6157C" w:rsidRPr="00397D42">
        <w:rPr>
          <w:color w:val="000000" w:themeColor="text1"/>
          <w:sz w:val="28"/>
          <w:szCs w:val="28"/>
        </w:rPr>
        <w:t xml:space="preserve"> (nieuwe)</w:t>
      </w:r>
      <w:r w:rsidRPr="00397D42">
        <w:rPr>
          <w:color w:val="000000" w:themeColor="text1"/>
          <w:sz w:val="28"/>
          <w:szCs w:val="28"/>
        </w:rPr>
        <w:t xml:space="preserve"> voetgangersovergang</w:t>
      </w:r>
      <w:r w:rsidR="00397D42" w:rsidRPr="00397D42">
        <w:rPr>
          <w:color w:val="000000" w:themeColor="text1"/>
          <w:sz w:val="28"/>
          <w:szCs w:val="28"/>
        </w:rPr>
        <w:t>(</w:t>
      </w:r>
      <w:r w:rsidR="002A4888" w:rsidRPr="00397D42">
        <w:rPr>
          <w:color w:val="000000" w:themeColor="text1"/>
          <w:sz w:val="28"/>
          <w:szCs w:val="28"/>
        </w:rPr>
        <w:t>en</w:t>
      </w:r>
      <w:r w:rsidR="00397D42" w:rsidRPr="00397D42">
        <w:rPr>
          <w:color w:val="000000" w:themeColor="text1"/>
          <w:sz w:val="28"/>
          <w:szCs w:val="28"/>
        </w:rPr>
        <w:t>)</w:t>
      </w:r>
      <w:r w:rsidR="002A4888" w:rsidRPr="00397D42">
        <w:rPr>
          <w:color w:val="000000" w:themeColor="text1"/>
          <w:sz w:val="28"/>
          <w:szCs w:val="28"/>
        </w:rPr>
        <w:t xml:space="preserve"> </w:t>
      </w:r>
      <w:r w:rsidRPr="00397D42">
        <w:rPr>
          <w:color w:val="000000" w:themeColor="text1"/>
          <w:sz w:val="28"/>
          <w:szCs w:val="28"/>
        </w:rPr>
        <w:t xml:space="preserve"> </w:t>
      </w:r>
      <w:r w:rsidR="00EE65C5">
        <w:rPr>
          <w:color w:val="000000" w:themeColor="text1"/>
          <w:sz w:val="28"/>
          <w:szCs w:val="28"/>
        </w:rPr>
        <w:t>op</w:t>
      </w:r>
      <w:r w:rsidRPr="00397D42">
        <w:rPr>
          <w:color w:val="000000" w:themeColor="text1"/>
          <w:sz w:val="28"/>
          <w:szCs w:val="28"/>
        </w:rPr>
        <w:t xml:space="preserve"> de Afrikaweg</w:t>
      </w:r>
      <w:r w:rsidR="00EE65C5">
        <w:rPr>
          <w:color w:val="000000" w:themeColor="text1"/>
          <w:sz w:val="28"/>
          <w:szCs w:val="28"/>
        </w:rPr>
        <w:t xml:space="preserve"> kwam</w:t>
      </w:r>
      <w:r w:rsidR="0081390E">
        <w:rPr>
          <w:color w:val="000000" w:themeColor="text1"/>
          <w:sz w:val="28"/>
          <w:szCs w:val="28"/>
        </w:rPr>
        <w:t>(</w:t>
      </w:r>
      <w:r w:rsidR="00EE65C5">
        <w:rPr>
          <w:color w:val="000000" w:themeColor="text1"/>
          <w:sz w:val="28"/>
          <w:szCs w:val="28"/>
        </w:rPr>
        <w:t>en</w:t>
      </w:r>
      <w:r w:rsidR="0081390E">
        <w:rPr>
          <w:color w:val="000000" w:themeColor="text1"/>
          <w:sz w:val="28"/>
          <w:szCs w:val="28"/>
        </w:rPr>
        <w:t>)</w:t>
      </w:r>
      <w:r w:rsidR="00EE65C5">
        <w:rPr>
          <w:color w:val="000000" w:themeColor="text1"/>
          <w:sz w:val="28"/>
          <w:szCs w:val="28"/>
        </w:rPr>
        <w:t xml:space="preserve"> ter sprake.</w:t>
      </w:r>
      <w:r w:rsidRPr="00397D42">
        <w:rPr>
          <w:color w:val="000000" w:themeColor="text1"/>
          <w:sz w:val="28"/>
          <w:szCs w:val="28"/>
        </w:rPr>
        <w:t xml:space="preserve"> In het verleden heeft de </w:t>
      </w:r>
      <w:r w:rsidR="002A4888" w:rsidRPr="00397D42">
        <w:rPr>
          <w:color w:val="000000" w:themeColor="text1"/>
          <w:sz w:val="28"/>
          <w:szCs w:val="28"/>
        </w:rPr>
        <w:t xml:space="preserve">gemeente op verzoek van de </w:t>
      </w:r>
      <w:r w:rsidRPr="00397D42">
        <w:rPr>
          <w:color w:val="000000" w:themeColor="text1"/>
          <w:sz w:val="28"/>
          <w:szCs w:val="28"/>
        </w:rPr>
        <w:t xml:space="preserve">Klankbordgroep Entree </w:t>
      </w:r>
      <w:r w:rsidR="00A753CE">
        <w:rPr>
          <w:color w:val="000000" w:themeColor="text1"/>
          <w:sz w:val="28"/>
          <w:szCs w:val="28"/>
        </w:rPr>
        <w:t xml:space="preserve">na inbreng van vertegenwoordigers van de Toegankelijkheidsraad, </w:t>
      </w:r>
      <w:r w:rsidRPr="00397D42">
        <w:rPr>
          <w:color w:val="000000" w:themeColor="text1"/>
          <w:sz w:val="28"/>
          <w:szCs w:val="28"/>
        </w:rPr>
        <w:t xml:space="preserve">een proefopstelling gemaakt </w:t>
      </w:r>
      <w:r w:rsidR="00414D8E" w:rsidRPr="00397D42">
        <w:rPr>
          <w:color w:val="000000" w:themeColor="text1"/>
          <w:sz w:val="28"/>
          <w:szCs w:val="28"/>
        </w:rPr>
        <w:t>van de toen voorgenomen voetgangersovergang</w:t>
      </w:r>
      <w:r w:rsidR="00EE65C5">
        <w:rPr>
          <w:color w:val="000000" w:themeColor="text1"/>
          <w:sz w:val="28"/>
          <w:szCs w:val="28"/>
        </w:rPr>
        <w:t>.</w:t>
      </w:r>
      <w:r w:rsidR="00414D8E" w:rsidRPr="00397D42">
        <w:rPr>
          <w:color w:val="000000" w:themeColor="text1"/>
          <w:sz w:val="28"/>
          <w:szCs w:val="28"/>
        </w:rPr>
        <w:t xml:space="preserve"> </w:t>
      </w:r>
      <w:r w:rsidR="00EE65C5">
        <w:rPr>
          <w:color w:val="000000" w:themeColor="text1"/>
          <w:sz w:val="28"/>
          <w:szCs w:val="28"/>
        </w:rPr>
        <w:t xml:space="preserve">Dit </w:t>
      </w:r>
      <w:r w:rsidRPr="00397D42">
        <w:rPr>
          <w:color w:val="000000" w:themeColor="text1"/>
          <w:sz w:val="28"/>
          <w:szCs w:val="28"/>
        </w:rPr>
        <w:t>om te onderzoeken hoe een functionele en veilige oversteek  gecreëerd</w:t>
      </w:r>
      <w:r w:rsidR="00EE65C5">
        <w:rPr>
          <w:color w:val="000000" w:themeColor="text1"/>
          <w:sz w:val="28"/>
          <w:szCs w:val="28"/>
        </w:rPr>
        <w:t xml:space="preserve"> kon worden</w:t>
      </w:r>
      <w:r w:rsidR="002A4888" w:rsidRPr="00397D42">
        <w:rPr>
          <w:color w:val="000000" w:themeColor="text1"/>
          <w:sz w:val="28"/>
          <w:szCs w:val="28"/>
        </w:rPr>
        <w:t>,</w:t>
      </w:r>
      <w:r w:rsidR="00414D8E" w:rsidRPr="00397D42">
        <w:rPr>
          <w:color w:val="000000" w:themeColor="text1"/>
          <w:sz w:val="28"/>
          <w:szCs w:val="28"/>
        </w:rPr>
        <w:t xml:space="preserve"> </w:t>
      </w:r>
      <w:r w:rsidR="00A753CE">
        <w:rPr>
          <w:color w:val="000000" w:themeColor="text1"/>
          <w:sz w:val="28"/>
          <w:szCs w:val="28"/>
        </w:rPr>
        <w:t>voor</w:t>
      </w:r>
      <w:r w:rsidR="00414D8E" w:rsidRPr="00397D42">
        <w:rPr>
          <w:color w:val="000000" w:themeColor="text1"/>
          <w:sz w:val="28"/>
          <w:szCs w:val="28"/>
        </w:rPr>
        <w:t xml:space="preserve">  </w:t>
      </w:r>
      <w:r w:rsidR="00EE65C5">
        <w:rPr>
          <w:color w:val="000000" w:themeColor="text1"/>
          <w:sz w:val="28"/>
          <w:szCs w:val="28"/>
        </w:rPr>
        <w:t xml:space="preserve">zowel </w:t>
      </w:r>
      <w:r w:rsidR="00414D8E" w:rsidRPr="00397D42">
        <w:rPr>
          <w:color w:val="000000" w:themeColor="text1"/>
          <w:sz w:val="28"/>
          <w:szCs w:val="28"/>
        </w:rPr>
        <w:t xml:space="preserve">reguliere voetgangers </w:t>
      </w:r>
      <w:r w:rsidR="00414D8E" w:rsidRPr="00397D42">
        <w:rPr>
          <w:b/>
          <w:bCs/>
          <w:color w:val="000000" w:themeColor="text1"/>
          <w:sz w:val="28"/>
          <w:szCs w:val="28"/>
        </w:rPr>
        <w:t>en</w:t>
      </w:r>
      <w:r w:rsidR="00414D8E" w:rsidRPr="00397D42">
        <w:rPr>
          <w:color w:val="000000" w:themeColor="text1"/>
          <w:sz w:val="28"/>
          <w:szCs w:val="28"/>
        </w:rPr>
        <w:t xml:space="preserve"> ouderen</w:t>
      </w:r>
      <w:r w:rsidR="00EB4848">
        <w:rPr>
          <w:color w:val="000000" w:themeColor="text1"/>
          <w:sz w:val="28"/>
          <w:szCs w:val="28"/>
        </w:rPr>
        <w:t>,</w:t>
      </w:r>
      <w:r w:rsidR="00414D8E" w:rsidRPr="00397D42">
        <w:rPr>
          <w:color w:val="000000" w:themeColor="text1"/>
          <w:sz w:val="28"/>
          <w:szCs w:val="28"/>
        </w:rPr>
        <w:t xml:space="preserve"> </w:t>
      </w:r>
      <w:r w:rsidR="00EE65C5">
        <w:rPr>
          <w:color w:val="000000" w:themeColor="text1"/>
          <w:sz w:val="28"/>
          <w:szCs w:val="28"/>
        </w:rPr>
        <w:t xml:space="preserve">als voor </w:t>
      </w:r>
      <w:r w:rsidR="00414D8E" w:rsidRPr="00397D42">
        <w:rPr>
          <w:color w:val="000000" w:themeColor="text1"/>
          <w:sz w:val="28"/>
          <w:szCs w:val="28"/>
        </w:rPr>
        <w:t xml:space="preserve">mensen </w:t>
      </w:r>
      <w:r w:rsidRPr="00397D42">
        <w:rPr>
          <w:color w:val="000000" w:themeColor="text1"/>
          <w:sz w:val="28"/>
          <w:szCs w:val="28"/>
        </w:rPr>
        <w:t xml:space="preserve"> met een beperking. </w:t>
      </w:r>
    </w:p>
    <w:p w14:paraId="47479FF1" w14:textId="77777777" w:rsidR="00E959C3" w:rsidRPr="000D44D5" w:rsidRDefault="004E1902">
      <w:pPr>
        <w:rPr>
          <w:sz w:val="28"/>
          <w:szCs w:val="28"/>
        </w:rPr>
      </w:pPr>
      <w:r w:rsidRPr="00397D42">
        <w:rPr>
          <w:color w:val="000000" w:themeColor="text1"/>
          <w:sz w:val="27"/>
          <w:szCs w:val="27"/>
        </w:rPr>
        <w:t xml:space="preserve">De algemene conclusie naar aanleiding van de proef was dat die plannen bijgesteld dienden te worden. In de praktijk – uitgevoerd door leden van de Toegankelijkheidsraad – bleek onder meer dat de verkeerslichten te snel van </w:t>
      </w:r>
      <w:r w:rsidRPr="000D44D5">
        <w:rPr>
          <w:sz w:val="27"/>
          <w:szCs w:val="27"/>
        </w:rPr>
        <w:lastRenderedPageBreak/>
        <w:t xml:space="preserve">groen op rood gingen; ouderen of personen met rollator, scootmobiel of rolstoel hebben meer tijd nodig. De verklaring dat als het voetgangerslicht op rood staat het even duurt voordat de auto’s het licht op groen krijgen, stelden de </w:t>
      </w:r>
      <w:r w:rsidR="0081390E">
        <w:rPr>
          <w:sz w:val="27"/>
          <w:szCs w:val="27"/>
        </w:rPr>
        <w:t xml:space="preserve">deelnemende </w:t>
      </w:r>
      <w:r w:rsidRPr="000D44D5">
        <w:rPr>
          <w:sz w:val="27"/>
          <w:szCs w:val="27"/>
        </w:rPr>
        <w:t>‘voetgangers’ niet gerust. Een ander euvel betrof een gebrek aan opstelruimte in het bijzonder voor de rolstoelgebruikers zowel bij de stoplichten als op de beoogde vluchtheuvel halverwege de (auto)weg</w:t>
      </w:r>
      <w:r w:rsidR="00EE65C5">
        <w:rPr>
          <w:sz w:val="27"/>
          <w:szCs w:val="27"/>
        </w:rPr>
        <w:t>.</w:t>
      </w:r>
      <w:r>
        <w:rPr>
          <w:sz w:val="27"/>
          <w:szCs w:val="27"/>
        </w:rPr>
        <w:t xml:space="preserve"> </w:t>
      </w:r>
      <w:r w:rsidR="00EE65C5" w:rsidRPr="00EE65C5">
        <w:rPr>
          <w:rFonts w:ascii="Aptos" w:eastAsia="Aptos" w:hAnsi="Aptos" w:cs="Aptos"/>
          <w:color w:val="000000" w:themeColor="text1"/>
          <w:sz w:val="28"/>
          <w:szCs w:val="28"/>
        </w:rPr>
        <w:t>Voor visueel beperkte mensen geldt dat het niet continu functioneren van verkeerslichten met akoestische signalen, zonder trilfunctie, de oversteek bijzonder gevaarlijk maakt.</w:t>
      </w:r>
      <w:r w:rsidR="00EE65C5" w:rsidRPr="00EE65C5">
        <w:rPr>
          <w:rFonts w:ascii="Aptos" w:eastAsia="Aptos" w:hAnsi="Aptos" w:cs="Aptos"/>
          <w:color w:val="000000" w:themeColor="text1"/>
        </w:rPr>
        <w:t xml:space="preserve"> </w:t>
      </w:r>
      <w:r w:rsidR="003B201B" w:rsidRPr="00EE65C5">
        <w:rPr>
          <w:color w:val="000000" w:themeColor="text1"/>
          <w:sz w:val="27"/>
          <w:szCs w:val="27"/>
        </w:rPr>
        <w:t xml:space="preserve"> Ook voor doven </w:t>
      </w:r>
      <w:r w:rsidR="003B201B" w:rsidRPr="000D44D5">
        <w:rPr>
          <w:sz w:val="27"/>
          <w:szCs w:val="27"/>
        </w:rPr>
        <w:t>en slechthorenden geldt dat zij altijd scherper dan horende mensen bij het oversteken moeten  opletten</w:t>
      </w:r>
      <w:r w:rsidR="00A53A55" w:rsidRPr="000D44D5">
        <w:rPr>
          <w:sz w:val="27"/>
          <w:szCs w:val="27"/>
        </w:rPr>
        <w:t>,</w:t>
      </w:r>
      <w:r w:rsidR="003B201B" w:rsidRPr="000D44D5">
        <w:rPr>
          <w:sz w:val="27"/>
          <w:szCs w:val="27"/>
        </w:rPr>
        <w:t xml:space="preserve"> zelfs als er verkeerslichten zijn. Een zo duidelijk</w:t>
      </w:r>
      <w:r w:rsidR="00C10C1E" w:rsidRPr="000D44D5">
        <w:rPr>
          <w:sz w:val="27"/>
          <w:szCs w:val="27"/>
        </w:rPr>
        <w:t xml:space="preserve"> en zo veilig </w:t>
      </w:r>
      <w:r w:rsidR="003B201B" w:rsidRPr="000D44D5">
        <w:rPr>
          <w:sz w:val="27"/>
          <w:szCs w:val="27"/>
        </w:rPr>
        <w:t xml:space="preserve">mogelijke oversteek </w:t>
      </w:r>
      <w:r w:rsidR="00A753CE" w:rsidRPr="000D44D5">
        <w:rPr>
          <w:sz w:val="27"/>
          <w:szCs w:val="27"/>
        </w:rPr>
        <w:t xml:space="preserve">voor alle gebruikers </w:t>
      </w:r>
      <w:r w:rsidR="003B201B" w:rsidRPr="000D44D5">
        <w:rPr>
          <w:sz w:val="27"/>
          <w:szCs w:val="27"/>
        </w:rPr>
        <w:t xml:space="preserve">is daarom </w:t>
      </w:r>
      <w:r w:rsidR="00A753CE" w:rsidRPr="000D44D5">
        <w:rPr>
          <w:sz w:val="27"/>
          <w:szCs w:val="27"/>
        </w:rPr>
        <w:t>noodzakelijk</w:t>
      </w:r>
      <w:r w:rsidR="003B201B" w:rsidRPr="000D44D5">
        <w:rPr>
          <w:sz w:val="27"/>
          <w:szCs w:val="27"/>
        </w:rPr>
        <w:t>.</w:t>
      </w:r>
    </w:p>
    <w:p w14:paraId="21CFB0E0" w14:textId="77777777" w:rsidR="00397D42" w:rsidRPr="000D44D5" w:rsidRDefault="00E959C3" w:rsidP="00414D8E">
      <w:pPr>
        <w:rPr>
          <w:sz w:val="28"/>
          <w:szCs w:val="28"/>
        </w:rPr>
      </w:pPr>
      <w:r w:rsidRPr="000D44D5">
        <w:rPr>
          <w:sz w:val="28"/>
          <w:szCs w:val="28"/>
        </w:rPr>
        <w:t xml:space="preserve">Het zal u bekend zijn </w:t>
      </w:r>
      <w:r w:rsidR="00E6157C" w:rsidRPr="000D44D5">
        <w:rPr>
          <w:sz w:val="28"/>
          <w:szCs w:val="28"/>
        </w:rPr>
        <w:t>dat de voorgenomen nieuwe overgang veel complexer zal worden dan die vanuit het verleden als gevolg van de toename van meerdere</w:t>
      </w:r>
      <w:r w:rsidR="00A77B3C" w:rsidRPr="000D44D5">
        <w:rPr>
          <w:sz w:val="28"/>
          <w:szCs w:val="28"/>
        </w:rPr>
        <w:t xml:space="preserve"> soorten</w:t>
      </w:r>
      <w:r w:rsidR="00E6157C" w:rsidRPr="000D44D5">
        <w:rPr>
          <w:sz w:val="28"/>
          <w:szCs w:val="28"/>
        </w:rPr>
        <w:t xml:space="preserve"> verkeersstromen. </w:t>
      </w:r>
      <w:r w:rsidR="00C65CBD" w:rsidRPr="000D44D5">
        <w:rPr>
          <w:sz w:val="28"/>
          <w:szCs w:val="28"/>
        </w:rPr>
        <w:t>Onze  indruk in enkele woorden: onoverzichtelijker</w:t>
      </w:r>
      <w:r w:rsidR="00397D42" w:rsidRPr="000D44D5">
        <w:rPr>
          <w:sz w:val="28"/>
          <w:szCs w:val="28"/>
        </w:rPr>
        <w:t>;</w:t>
      </w:r>
      <w:r w:rsidR="00C65CBD" w:rsidRPr="000D44D5">
        <w:rPr>
          <w:sz w:val="28"/>
          <w:szCs w:val="28"/>
        </w:rPr>
        <w:t xml:space="preserve"> geen beveiliging ter plaatse van de grote middenberm</w:t>
      </w:r>
      <w:r w:rsidR="00397D42" w:rsidRPr="000D44D5">
        <w:rPr>
          <w:sz w:val="28"/>
          <w:szCs w:val="28"/>
        </w:rPr>
        <w:t>;</w:t>
      </w:r>
      <w:r w:rsidR="00C65CBD" w:rsidRPr="000D44D5">
        <w:rPr>
          <w:sz w:val="28"/>
          <w:szCs w:val="28"/>
        </w:rPr>
        <w:t xml:space="preserve"> ook blijft het een erg lange oversteek</w:t>
      </w:r>
      <w:r w:rsidR="00397D42" w:rsidRPr="000D44D5">
        <w:rPr>
          <w:sz w:val="28"/>
          <w:szCs w:val="28"/>
        </w:rPr>
        <w:t>;</w:t>
      </w:r>
      <w:r w:rsidR="00C65CBD" w:rsidRPr="000D44D5">
        <w:rPr>
          <w:sz w:val="28"/>
          <w:szCs w:val="28"/>
        </w:rPr>
        <w:t xml:space="preserve"> wel regeling met verkeerslichten maar niet </w:t>
      </w:r>
      <w:r w:rsidR="0081390E">
        <w:rPr>
          <w:sz w:val="28"/>
          <w:szCs w:val="28"/>
        </w:rPr>
        <w:t>bij</w:t>
      </w:r>
      <w:r w:rsidR="00C65CBD" w:rsidRPr="000D44D5">
        <w:rPr>
          <w:sz w:val="28"/>
          <w:szCs w:val="28"/>
        </w:rPr>
        <w:t xml:space="preserve"> de fietspaden</w:t>
      </w:r>
      <w:r w:rsidR="00397D42" w:rsidRPr="000D44D5">
        <w:rPr>
          <w:sz w:val="28"/>
          <w:szCs w:val="28"/>
        </w:rPr>
        <w:t>;</w:t>
      </w:r>
      <w:r w:rsidR="00C65CBD" w:rsidRPr="000D44D5">
        <w:rPr>
          <w:sz w:val="28"/>
          <w:szCs w:val="28"/>
        </w:rPr>
        <w:t xml:space="preserve"> ook </w:t>
      </w:r>
      <w:r w:rsidR="00456578">
        <w:rPr>
          <w:sz w:val="28"/>
          <w:szCs w:val="28"/>
        </w:rPr>
        <w:t xml:space="preserve">is het </w:t>
      </w:r>
      <w:r w:rsidR="00C65CBD" w:rsidRPr="000D44D5">
        <w:rPr>
          <w:sz w:val="28"/>
          <w:szCs w:val="28"/>
        </w:rPr>
        <w:t>onduidelijk of er zebrapaden o</w:t>
      </w:r>
      <w:r w:rsidR="00456578">
        <w:rPr>
          <w:sz w:val="28"/>
          <w:szCs w:val="28"/>
        </w:rPr>
        <w:t>ver</w:t>
      </w:r>
      <w:r w:rsidR="00C65CBD" w:rsidRPr="000D44D5">
        <w:rPr>
          <w:sz w:val="28"/>
          <w:szCs w:val="28"/>
        </w:rPr>
        <w:t xml:space="preserve"> de (hele) oversteek worden aangelegd</w:t>
      </w:r>
      <w:r w:rsidR="00456578">
        <w:rPr>
          <w:sz w:val="28"/>
          <w:szCs w:val="28"/>
        </w:rPr>
        <w:t xml:space="preserve">. Bovendien is </w:t>
      </w:r>
      <w:r w:rsidR="00EB4848">
        <w:rPr>
          <w:sz w:val="28"/>
          <w:szCs w:val="28"/>
        </w:rPr>
        <w:t xml:space="preserve">er </w:t>
      </w:r>
      <w:r w:rsidR="00456578">
        <w:rPr>
          <w:sz w:val="28"/>
          <w:szCs w:val="28"/>
        </w:rPr>
        <w:t xml:space="preserve">onduidelijkheid over de </w:t>
      </w:r>
      <w:r w:rsidR="00397D42" w:rsidRPr="000D44D5">
        <w:rPr>
          <w:sz w:val="28"/>
          <w:szCs w:val="28"/>
        </w:rPr>
        <w:t xml:space="preserve">afstemming </w:t>
      </w:r>
      <w:r w:rsidR="00456578">
        <w:rPr>
          <w:sz w:val="28"/>
          <w:szCs w:val="28"/>
        </w:rPr>
        <w:t xml:space="preserve">van de </w:t>
      </w:r>
      <w:r w:rsidR="00397D42" w:rsidRPr="000D44D5">
        <w:rPr>
          <w:sz w:val="28"/>
          <w:szCs w:val="28"/>
        </w:rPr>
        <w:t xml:space="preserve">stoplichten in relatie tot </w:t>
      </w:r>
      <w:r w:rsidR="00456578">
        <w:rPr>
          <w:sz w:val="28"/>
          <w:szCs w:val="28"/>
        </w:rPr>
        <w:t xml:space="preserve">de </w:t>
      </w:r>
      <w:r w:rsidR="00397D42" w:rsidRPr="000D44D5">
        <w:rPr>
          <w:sz w:val="28"/>
          <w:szCs w:val="28"/>
        </w:rPr>
        <w:t>oversteektijd</w:t>
      </w:r>
      <w:r w:rsidR="00456578">
        <w:rPr>
          <w:sz w:val="28"/>
          <w:szCs w:val="28"/>
        </w:rPr>
        <w:t>.</w:t>
      </w:r>
      <w:r w:rsidR="00397D42" w:rsidRPr="000D44D5">
        <w:rPr>
          <w:sz w:val="28"/>
          <w:szCs w:val="28"/>
        </w:rPr>
        <w:t xml:space="preserve"> </w:t>
      </w:r>
    </w:p>
    <w:p w14:paraId="37C1506D" w14:textId="77777777" w:rsidR="00A53A55" w:rsidRPr="000D44D5" w:rsidRDefault="00414D8E" w:rsidP="00431399">
      <w:pPr>
        <w:rPr>
          <w:sz w:val="28"/>
          <w:szCs w:val="28"/>
        </w:rPr>
      </w:pPr>
      <w:r w:rsidRPr="000D44D5">
        <w:rPr>
          <w:sz w:val="28"/>
          <w:szCs w:val="28"/>
        </w:rPr>
        <w:t xml:space="preserve"> </w:t>
      </w:r>
      <w:r w:rsidR="00E6157C" w:rsidRPr="000D44D5">
        <w:rPr>
          <w:sz w:val="28"/>
          <w:szCs w:val="28"/>
        </w:rPr>
        <w:t xml:space="preserve">Vanuit de vertegenwoordigers van de Toegankelijkheidsraad </w:t>
      </w:r>
      <w:r w:rsidR="00A53A55" w:rsidRPr="000D44D5">
        <w:rPr>
          <w:sz w:val="28"/>
          <w:szCs w:val="28"/>
        </w:rPr>
        <w:t xml:space="preserve">werd in de vergadering </w:t>
      </w:r>
      <w:r w:rsidR="00A753CE" w:rsidRPr="000D44D5">
        <w:rPr>
          <w:sz w:val="28"/>
          <w:szCs w:val="28"/>
        </w:rPr>
        <w:t xml:space="preserve">van de </w:t>
      </w:r>
      <w:r w:rsidR="00064292" w:rsidRPr="000D44D5">
        <w:rPr>
          <w:sz w:val="28"/>
          <w:szCs w:val="28"/>
        </w:rPr>
        <w:t xml:space="preserve">klankbordgroep </w:t>
      </w:r>
      <w:r w:rsidR="00A753CE" w:rsidRPr="000D44D5">
        <w:rPr>
          <w:sz w:val="28"/>
          <w:szCs w:val="28"/>
        </w:rPr>
        <w:t xml:space="preserve">Entree </w:t>
      </w:r>
      <w:r w:rsidR="00A53A55" w:rsidRPr="000D44D5">
        <w:rPr>
          <w:sz w:val="28"/>
          <w:szCs w:val="28"/>
        </w:rPr>
        <w:t xml:space="preserve">dan ook logischerwijs gemeld </w:t>
      </w:r>
      <w:r w:rsidR="008D01EF" w:rsidRPr="000D44D5">
        <w:rPr>
          <w:sz w:val="28"/>
          <w:szCs w:val="28"/>
        </w:rPr>
        <w:t xml:space="preserve">dat </w:t>
      </w:r>
      <w:r w:rsidR="00A53A55" w:rsidRPr="000D44D5">
        <w:rPr>
          <w:sz w:val="28"/>
          <w:szCs w:val="28"/>
        </w:rPr>
        <w:t xml:space="preserve">zij met een ongevraagd advies </w:t>
      </w:r>
      <w:r w:rsidR="00E6157C" w:rsidRPr="000D44D5">
        <w:rPr>
          <w:sz w:val="28"/>
          <w:szCs w:val="28"/>
        </w:rPr>
        <w:t>voor een nieuwe proefopstelling</w:t>
      </w:r>
      <w:r w:rsidR="00A53A55" w:rsidRPr="000D44D5">
        <w:rPr>
          <w:sz w:val="28"/>
          <w:szCs w:val="28"/>
        </w:rPr>
        <w:t xml:space="preserve"> </w:t>
      </w:r>
      <w:r w:rsidR="008D01EF" w:rsidRPr="000D44D5">
        <w:rPr>
          <w:sz w:val="28"/>
          <w:szCs w:val="28"/>
        </w:rPr>
        <w:t xml:space="preserve">richting uw College </w:t>
      </w:r>
      <w:r w:rsidR="00A53A55" w:rsidRPr="000D44D5">
        <w:rPr>
          <w:sz w:val="28"/>
          <w:szCs w:val="28"/>
        </w:rPr>
        <w:t>zouden komen.</w:t>
      </w:r>
      <w:r w:rsidR="005C456F" w:rsidRPr="000D44D5">
        <w:rPr>
          <w:sz w:val="28"/>
          <w:szCs w:val="28"/>
        </w:rPr>
        <w:t xml:space="preserve"> </w:t>
      </w:r>
      <w:r w:rsidRPr="000D44D5">
        <w:rPr>
          <w:sz w:val="28"/>
          <w:szCs w:val="28"/>
        </w:rPr>
        <w:t>V</w:t>
      </w:r>
      <w:r w:rsidR="00E6157C" w:rsidRPr="000D44D5">
        <w:rPr>
          <w:sz w:val="28"/>
          <w:szCs w:val="28"/>
        </w:rPr>
        <w:t>anuit onze</w:t>
      </w:r>
      <w:r w:rsidR="001C1DE1" w:rsidRPr="000D44D5">
        <w:rPr>
          <w:sz w:val="28"/>
          <w:szCs w:val="28"/>
        </w:rPr>
        <w:t xml:space="preserve"> inmiddels veeljarige </w:t>
      </w:r>
      <w:r w:rsidR="00E6157C" w:rsidRPr="000D44D5">
        <w:rPr>
          <w:sz w:val="28"/>
          <w:szCs w:val="28"/>
        </w:rPr>
        <w:t xml:space="preserve"> </w:t>
      </w:r>
      <w:r w:rsidR="00A53A55" w:rsidRPr="000D44D5">
        <w:rPr>
          <w:sz w:val="28"/>
          <w:szCs w:val="28"/>
        </w:rPr>
        <w:t xml:space="preserve">en </w:t>
      </w:r>
      <w:r w:rsidR="00431399" w:rsidRPr="000D44D5">
        <w:rPr>
          <w:sz w:val="28"/>
          <w:szCs w:val="28"/>
        </w:rPr>
        <w:t xml:space="preserve">specifieke </w:t>
      </w:r>
      <w:r w:rsidR="00E6157C" w:rsidRPr="000D44D5">
        <w:rPr>
          <w:sz w:val="28"/>
          <w:szCs w:val="28"/>
        </w:rPr>
        <w:t>ervaring met toegankelijkheid</w:t>
      </w:r>
      <w:r w:rsidR="001C1DE1" w:rsidRPr="000D44D5">
        <w:rPr>
          <w:sz w:val="28"/>
          <w:szCs w:val="28"/>
        </w:rPr>
        <w:t xml:space="preserve"> u ook bekend</w:t>
      </w:r>
      <w:r w:rsidR="00397D42" w:rsidRPr="000D44D5">
        <w:rPr>
          <w:sz w:val="28"/>
          <w:szCs w:val="28"/>
        </w:rPr>
        <w:t xml:space="preserve"> – </w:t>
      </w:r>
      <w:r w:rsidR="00431399" w:rsidRPr="000D44D5">
        <w:rPr>
          <w:sz w:val="28"/>
          <w:szCs w:val="28"/>
        </w:rPr>
        <w:t xml:space="preserve">te weten </w:t>
      </w:r>
      <w:r w:rsidR="00397D42" w:rsidRPr="000D44D5">
        <w:rPr>
          <w:sz w:val="28"/>
          <w:szCs w:val="28"/>
        </w:rPr>
        <w:t xml:space="preserve">ervaringsdeskundigheid </w:t>
      </w:r>
      <w:r w:rsidR="00E6157C" w:rsidRPr="000D44D5">
        <w:rPr>
          <w:sz w:val="28"/>
          <w:szCs w:val="28"/>
        </w:rPr>
        <w:t xml:space="preserve"> </w:t>
      </w:r>
      <w:r w:rsidR="00397D42" w:rsidRPr="000D44D5">
        <w:rPr>
          <w:sz w:val="28"/>
          <w:szCs w:val="28"/>
        </w:rPr>
        <w:t>gecombineerd met andere kundigheden</w:t>
      </w:r>
      <w:r w:rsidR="001C1DE1" w:rsidRPr="000D44D5">
        <w:rPr>
          <w:sz w:val="28"/>
          <w:szCs w:val="28"/>
        </w:rPr>
        <w:t xml:space="preserve"> -</w:t>
      </w:r>
      <w:r w:rsidR="00397D42" w:rsidRPr="000D44D5">
        <w:rPr>
          <w:sz w:val="28"/>
          <w:szCs w:val="28"/>
        </w:rPr>
        <w:t xml:space="preserve"> </w:t>
      </w:r>
      <w:r w:rsidRPr="000D44D5">
        <w:rPr>
          <w:sz w:val="28"/>
          <w:szCs w:val="28"/>
        </w:rPr>
        <w:t>stellen wij vast</w:t>
      </w:r>
      <w:r w:rsidR="00431399" w:rsidRPr="000D44D5">
        <w:rPr>
          <w:sz w:val="28"/>
          <w:szCs w:val="28"/>
        </w:rPr>
        <w:t>,</w:t>
      </w:r>
      <w:r w:rsidR="00E6157C" w:rsidRPr="000D44D5">
        <w:rPr>
          <w:sz w:val="28"/>
          <w:szCs w:val="28"/>
        </w:rPr>
        <w:t xml:space="preserve"> dat </w:t>
      </w:r>
      <w:r w:rsidR="005C456F" w:rsidRPr="000D44D5">
        <w:rPr>
          <w:sz w:val="28"/>
          <w:szCs w:val="28"/>
        </w:rPr>
        <w:t xml:space="preserve"> ervaringsdeskundigheid</w:t>
      </w:r>
      <w:r w:rsidR="00431399" w:rsidRPr="000D44D5">
        <w:rPr>
          <w:sz w:val="28"/>
          <w:szCs w:val="28"/>
        </w:rPr>
        <w:t>, zeker in de</w:t>
      </w:r>
      <w:r w:rsidR="00064292" w:rsidRPr="000D44D5">
        <w:rPr>
          <w:sz w:val="28"/>
          <w:szCs w:val="28"/>
        </w:rPr>
        <w:t>ze</w:t>
      </w:r>
      <w:r w:rsidR="00431399" w:rsidRPr="000D44D5">
        <w:rPr>
          <w:sz w:val="28"/>
          <w:szCs w:val="28"/>
        </w:rPr>
        <w:t xml:space="preserve"> geschetste situatie met vele </w:t>
      </w:r>
      <w:r w:rsidR="008D01EF" w:rsidRPr="000D44D5">
        <w:rPr>
          <w:sz w:val="28"/>
          <w:szCs w:val="28"/>
        </w:rPr>
        <w:t>(on)</w:t>
      </w:r>
      <w:r w:rsidR="00431399" w:rsidRPr="000D44D5">
        <w:rPr>
          <w:sz w:val="28"/>
          <w:szCs w:val="28"/>
        </w:rPr>
        <w:t xml:space="preserve">veiligheidsaspecten,  </w:t>
      </w:r>
      <w:r w:rsidR="00984C54" w:rsidRPr="000D44D5">
        <w:rPr>
          <w:sz w:val="28"/>
          <w:szCs w:val="28"/>
        </w:rPr>
        <w:t xml:space="preserve">een </w:t>
      </w:r>
      <w:r w:rsidR="00456578">
        <w:rPr>
          <w:sz w:val="28"/>
          <w:szCs w:val="28"/>
        </w:rPr>
        <w:t xml:space="preserve">cruciale </w:t>
      </w:r>
      <w:r w:rsidR="00984C54" w:rsidRPr="000D44D5">
        <w:rPr>
          <w:sz w:val="28"/>
          <w:szCs w:val="28"/>
        </w:rPr>
        <w:t>rol moet spelen</w:t>
      </w:r>
      <w:r w:rsidR="00431399" w:rsidRPr="000D44D5">
        <w:rPr>
          <w:sz w:val="28"/>
          <w:szCs w:val="28"/>
        </w:rPr>
        <w:t>.  De conclusie</w:t>
      </w:r>
      <w:r w:rsidR="00984C54" w:rsidRPr="000D44D5">
        <w:rPr>
          <w:sz w:val="28"/>
          <w:szCs w:val="28"/>
        </w:rPr>
        <w:t>s</w:t>
      </w:r>
      <w:r w:rsidR="00431399" w:rsidRPr="000D44D5">
        <w:rPr>
          <w:sz w:val="28"/>
          <w:szCs w:val="28"/>
        </w:rPr>
        <w:t xml:space="preserve"> van de </w:t>
      </w:r>
      <w:r w:rsidR="00764770" w:rsidRPr="000D44D5">
        <w:rPr>
          <w:sz w:val="28"/>
          <w:szCs w:val="28"/>
        </w:rPr>
        <w:t>Toegankelijkheidsraad</w:t>
      </w:r>
      <w:r w:rsidR="00431399" w:rsidRPr="000D44D5">
        <w:rPr>
          <w:sz w:val="28"/>
          <w:szCs w:val="28"/>
        </w:rPr>
        <w:t xml:space="preserve"> z</w:t>
      </w:r>
      <w:r w:rsidR="00984C54" w:rsidRPr="000D44D5">
        <w:rPr>
          <w:sz w:val="28"/>
          <w:szCs w:val="28"/>
        </w:rPr>
        <w:t>ullen</w:t>
      </w:r>
      <w:r w:rsidR="00431399" w:rsidRPr="000D44D5">
        <w:rPr>
          <w:sz w:val="28"/>
          <w:szCs w:val="28"/>
        </w:rPr>
        <w:t xml:space="preserve"> </w:t>
      </w:r>
      <w:r w:rsidR="00A753CE" w:rsidRPr="000D44D5">
        <w:rPr>
          <w:sz w:val="28"/>
          <w:szCs w:val="28"/>
        </w:rPr>
        <w:t xml:space="preserve">bij realisatie </w:t>
      </w:r>
      <w:r w:rsidR="00431399" w:rsidRPr="000D44D5">
        <w:rPr>
          <w:sz w:val="28"/>
          <w:szCs w:val="28"/>
        </w:rPr>
        <w:t xml:space="preserve">een belangrijke </w:t>
      </w:r>
      <w:r w:rsidR="00764770" w:rsidRPr="000D44D5">
        <w:rPr>
          <w:sz w:val="28"/>
          <w:szCs w:val="28"/>
        </w:rPr>
        <w:t>weegfactor moeten zij</w:t>
      </w:r>
      <w:r w:rsidR="00A53A55" w:rsidRPr="000D44D5">
        <w:rPr>
          <w:sz w:val="28"/>
          <w:szCs w:val="28"/>
        </w:rPr>
        <w:t>n</w:t>
      </w:r>
      <w:r w:rsidR="005C456F" w:rsidRPr="000D44D5">
        <w:rPr>
          <w:sz w:val="28"/>
          <w:szCs w:val="28"/>
        </w:rPr>
        <w:t xml:space="preserve">. </w:t>
      </w:r>
      <w:r w:rsidR="00E6157C" w:rsidRPr="000D44D5">
        <w:rPr>
          <w:sz w:val="28"/>
          <w:szCs w:val="28"/>
        </w:rPr>
        <w:t xml:space="preserve"> </w:t>
      </w:r>
    </w:p>
    <w:p w14:paraId="0E373147" w14:textId="77777777" w:rsidR="00E6157C" w:rsidRPr="000D44D5" w:rsidRDefault="00764770" w:rsidP="00431399">
      <w:pPr>
        <w:rPr>
          <w:sz w:val="28"/>
          <w:szCs w:val="28"/>
        </w:rPr>
      </w:pPr>
      <w:r w:rsidRPr="000D44D5">
        <w:rPr>
          <w:sz w:val="28"/>
          <w:szCs w:val="28"/>
        </w:rPr>
        <w:t xml:space="preserve">Op grond hiervan komen wij tot </w:t>
      </w:r>
      <w:r w:rsidR="00431399" w:rsidRPr="000D44D5">
        <w:rPr>
          <w:sz w:val="28"/>
          <w:szCs w:val="28"/>
        </w:rPr>
        <w:t xml:space="preserve"> de conclusie dat w</w:t>
      </w:r>
      <w:r w:rsidR="00E6157C" w:rsidRPr="000D44D5">
        <w:rPr>
          <w:sz w:val="28"/>
          <w:szCs w:val="28"/>
        </w:rPr>
        <w:t>eer in samenwerking met de gemeente</w:t>
      </w:r>
      <w:r w:rsidR="006771B8" w:rsidRPr="000D44D5">
        <w:rPr>
          <w:sz w:val="28"/>
          <w:szCs w:val="28"/>
        </w:rPr>
        <w:t xml:space="preserve">, </w:t>
      </w:r>
      <w:r w:rsidR="00A53A55" w:rsidRPr="000D44D5">
        <w:rPr>
          <w:sz w:val="28"/>
          <w:szCs w:val="28"/>
        </w:rPr>
        <w:t xml:space="preserve">leden </w:t>
      </w:r>
      <w:r w:rsidR="00E6157C" w:rsidRPr="000D44D5">
        <w:rPr>
          <w:sz w:val="28"/>
          <w:szCs w:val="28"/>
        </w:rPr>
        <w:t xml:space="preserve">klankbordgroep Entree en Toegankelijkheidsraad een proefopstelling </w:t>
      </w:r>
      <w:r w:rsidR="00431399" w:rsidRPr="000D44D5">
        <w:rPr>
          <w:sz w:val="28"/>
          <w:szCs w:val="28"/>
        </w:rPr>
        <w:t>moet worden gemaakt</w:t>
      </w:r>
      <w:r w:rsidR="00984C54" w:rsidRPr="000D44D5">
        <w:rPr>
          <w:sz w:val="28"/>
          <w:szCs w:val="28"/>
        </w:rPr>
        <w:t>,</w:t>
      </w:r>
      <w:r w:rsidR="00E6157C" w:rsidRPr="000D44D5">
        <w:rPr>
          <w:sz w:val="28"/>
          <w:szCs w:val="28"/>
        </w:rPr>
        <w:t xml:space="preserve"> die </w:t>
      </w:r>
      <w:r w:rsidR="00A753CE" w:rsidRPr="000D44D5">
        <w:rPr>
          <w:sz w:val="28"/>
          <w:szCs w:val="28"/>
        </w:rPr>
        <w:t xml:space="preserve">in alle opzichten </w:t>
      </w:r>
      <w:r w:rsidR="00E6157C" w:rsidRPr="000D44D5">
        <w:rPr>
          <w:sz w:val="28"/>
          <w:szCs w:val="28"/>
        </w:rPr>
        <w:t>over</w:t>
      </w:r>
      <w:r w:rsidR="001C1DE1" w:rsidRPr="000D44D5">
        <w:rPr>
          <w:sz w:val="28"/>
          <w:szCs w:val="28"/>
        </w:rPr>
        <w:t>een</w:t>
      </w:r>
      <w:r w:rsidR="00E6157C" w:rsidRPr="000D44D5">
        <w:rPr>
          <w:sz w:val="28"/>
          <w:szCs w:val="28"/>
        </w:rPr>
        <w:t xml:space="preserve">stemt met </w:t>
      </w:r>
      <w:r w:rsidR="006771B8" w:rsidRPr="000D44D5">
        <w:rPr>
          <w:sz w:val="28"/>
          <w:szCs w:val="28"/>
        </w:rPr>
        <w:t>de voorgenomen nieuwe voetgangersovergang.</w:t>
      </w:r>
    </w:p>
    <w:p w14:paraId="766A35CD" w14:textId="77777777" w:rsidR="006771B8" w:rsidRPr="000D44D5" w:rsidRDefault="001B0722" w:rsidP="001C1DE1">
      <w:pPr>
        <w:rPr>
          <w:sz w:val="28"/>
          <w:szCs w:val="28"/>
        </w:rPr>
      </w:pPr>
      <w:r w:rsidRPr="000D44D5">
        <w:rPr>
          <w:sz w:val="28"/>
          <w:szCs w:val="28"/>
        </w:rPr>
        <w:lastRenderedPageBreak/>
        <w:t xml:space="preserve">Na afloop van de proef </w:t>
      </w:r>
      <w:r w:rsidR="00984C54" w:rsidRPr="000D44D5">
        <w:rPr>
          <w:sz w:val="28"/>
          <w:szCs w:val="28"/>
        </w:rPr>
        <w:t xml:space="preserve">zal </w:t>
      </w:r>
      <w:r w:rsidR="00967BBB" w:rsidRPr="000D44D5">
        <w:rPr>
          <w:sz w:val="28"/>
          <w:szCs w:val="28"/>
        </w:rPr>
        <w:t>de Toegankelijkheidsraad</w:t>
      </w:r>
      <w:r w:rsidR="00D37D2D" w:rsidRPr="000D44D5">
        <w:rPr>
          <w:sz w:val="28"/>
          <w:szCs w:val="28"/>
        </w:rPr>
        <w:t>,</w:t>
      </w:r>
      <w:r w:rsidR="00967BBB" w:rsidRPr="000D44D5">
        <w:rPr>
          <w:sz w:val="28"/>
          <w:szCs w:val="28"/>
        </w:rPr>
        <w:t xml:space="preserve"> </w:t>
      </w:r>
      <w:r w:rsidR="00D37D2D" w:rsidRPr="000D44D5">
        <w:rPr>
          <w:sz w:val="28"/>
          <w:szCs w:val="28"/>
        </w:rPr>
        <w:t>indien ons inziens gewe</w:t>
      </w:r>
      <w:r w:rsidR="000D44D5">
        <w:rPr>
          <w:sz w:val="28"/>
          <w:szCs w:val="28"/>
        </w:rPr>
        <w:t>n</w:t>
      </w:r>
      <w:r w:rsidR="00D37D2D" w:rsidRPr="000D44D5">
        <w:rPr>
          <w:sz w:val="28"/>
          <w:szCs w:val="28"/>
        </w:rPr>
        <w:t>st</w:t>
      </w:r>
      <w:r w:rsidRPr="000D44D5">
        <w:rPr>
          <w:sz w:val="28"/>
          <w:szCs w:val="28"/>
        </w:rPr>
        <w:t>,</w:t>
      </w:r>
      <w:r w:rsidR="00984C54" w:rsidRPr="000D44D5">
        <w:rPr>
          <w:sz w:val="28"/>
          <w:szCs w:val="28"/>
        </w:rPr>
        <w:t xml:space="preserve"> </w:t>
      </w:r>
      <w:r w:rsidR="00431399" w:rsidRPr="000D44D5">
        <w:rPr>
          <w:sz w:val="28"/>
          <w:szCs w:val="28"/>
        </w:rPr>
        <w:t>a</w:t>
      </w:r>
      <w:r w:rsidR="006771B8" w:rsidRPr="000D44D5">
        <w:rPr>
          <w:sz w:val="28"/>
          <w:szCs w:val="28"/>
        </w:rPr>
        <w:t>an de hand van de resultaten</w:t>
      </w:r>
      <w:r w:rsidRPr="000D44D5">
        <w:rPr>
          <w:sz w:val="28"/>
          <w:szCs w:val="28"/>
        </w:rPr>
        <w:t xml:space="preserve"> </w:t>
      </w:r>
      <w:r w:rsidR="006771B8" w:rsidRPr="000D44D5">
        <w:rPr>
          <w:sz w:val="28"/>
          <w:szCs w:val="28"/>
        </w:rPr>
        <w:t xml:space="preserve">zo </w:t>
      </w:r>
      <w:r w:rsidR="004E72B8" w:rsidRPr="000D44D5">
        <w:rPr>
          <w:sz w:val="28"/>
          <w:szCs w:val="28"/>
        </w:rPr>
        <w:t xml:space="preserve">nodig </w:t>
      </w:r>
      <w:r w:rsidR="006771B8" w:rsidRPr="000D44D5">
        <w:rPr>
          <w:sz w:val="28"/>
          <w:szCs w:val="28"/>
        </w:rPr>
        <w:t xml:space="preserve">een </w:t>
      </w:r>
      <w:r w:rsidR="00456578">
        <w:rPr>
          <w:sz w:val="28"/>
          <w:szCs w:val="28"/>
        </w:rPr>
        <w:t>verfijning</w:t>
      </w:r>
      <w:r w:rsidR="006771B8" w:rsidRPr="000D44D5">
        <w:rPr>
          <w:sz w:val="28"/>
          <w:szCs w:val="28"/>
        </w:rPr>
        <w:t xml:space="preserve">  laten maken door een technisch (verkeerskundig) bureau ter completering. Dit laatste ex artikel </w:t>
      </w:r>
      <w:r w:rsidR="00A77B3C" w:rsidRPr="000D44D5">
        <w:rPr>
          <w:sz w:val="28"/>
          <w:szCs w:val="28"/>
        </w:rPr>
        <w:t>8.4 van de vigerende Regeling Toegankelijkheidsraad</w:t>
      </w:r>
      <w:r w:rsidR="006B08D6" w:rsidRPr="000D44D5">
        <w:rPr>
          <w:sz w:val="28"/>
          <w:szCs w:val="28"/>
        </w:rPr>
        <w:t xml:space="preserve"> Zoetermeer</w:t>
      </w:r>
      <w:r w:rsidR="00A77B3C" w:rsidRPr="000D44D5">
        <w:rPr>
          <w:sz w:val="28"/>
          <w:szCs w:val="28"/>
        </w:rPr>
        <w:t xml:space="preserve"> 2017. </w:t>
      </w:r>
    </w:p>
    <w:p w14:paraId="639EDE79" w14:textId="77777777" w:rsidR="00A77B3C" w:rsidRPr="000D44D5" w:rsidRDefault="00A77B3C" w:rsidP="00A77B3C">
      <w:pPr>
        <w:rPr>
          <w:sz w:val="28"/>
          <w:szCs w:val="28"/>
        </w:rPr>
      </w:pPr>
      <w:r w:rsidRPr="000D44D5">
        <w:rPr>
          <w:sz w:val="28"/>
          <w:szCs w:val="28"/>
        </w:rPr>
        <w:t xml:space="preserve">Wij verwachten van u </w:t>
      </w:r>
      <w:r w:rsidR="008D01EF" w:rsidRPr="000D44D5">
        <w:rPr>
          <w:sz w:val="28"/>
          <w:szCs w:val="28"/>
        </w:rPr>
        <w:t xml:space="preserve">- </w:t>
      </w:r>
      <w:r w:rsidR="00764770" w:rsidRPr="000D44D5">
        <w:rPr>
          <w:sz w:val="28"/>
          <w:szCs w:val="28"/>
        </w:rPr>
        <w:t xml:space="preserve">binnen een redelijke termijn </w:t>
      </w:r>
      <w:r w:rsidR="008D01EF" w:rsidRPr="000D44D5">
        <w:rPr>
          <w:sz w:val="28"/>
          <w:szCs w:val="28"/>
        </w:rPr>
        <w:t xml:space="preserve">- </w:t>
      </w:r>
      <w:r w:rsidRPr="000D44D5">
        <w:rPr>
          <w:sz w:val="28"/>
          <w:szCs w:val="28"/>
        </w:rPr>
        <w:t>een schriftelijke en gemotiveerde reactie op onze adviesvraag.</w:t>
      </w:r>
    </w:p>
    <w:p w14:paraId="60C9C277" w14:textId="77777777" w:rsidR="00A77B3C" w:rsidRPr="000D44D5" w:rsidRDefault="00A77B3C" w:rsidP="00A77B3C">
      <w:pPr>
        <w:rPr>
          <w:sz w:val="28"/>
          <w:szCs w:val="28"/>
        </w:rPr>
      </w:pPr>
    </w:p>
    <w:p w14:paraId="37362865" w14:textId="77777777" w:rsidR="00A77B3C" w:rsidRPr="000D44D5" w:rsidRDefault="006B08D6" w:rsidP="00A77B3C">
      <w:pPr>
        <w:rPr>
          <w:sz w:val="28"/>
          <w:szCs w:val="28"/>
        </w:rPr>
      </w:pPr>
      <w:r w:rsidRPr="000D44D5">
        <w:rPr>
          <w:sz w:val="28"/>
          <w:szCs w:val="28"/>
        </w:rPr>
        <w:t>Hoogachtend</w:t>
      </w:r>
      <w:r w:rsidR="00A77B3C" w:rsidRPr="000D44D5">
        <w:rPr>
          <w:sz w:val="28"/>
          <w:szCs w:val="28"/>
        </w:rPr>
        <w:t>,</w:t>
      </w:r>
    </w:p>
    <w:p w14:paraId="33B88A60" w14:textId="77777777" w:rsidR="00A77B3C" w:rsidRPr="000D44D5" w:rsidRDefault="00A77B3C" w:rsidP="00A77B3C">
      <w:pPr>
        <w:rPr>
          <w:sz w:val="28"/>
          <w:szCs w:val="28"/>
        </w:rPr>
      </w:pPr>
      <w:r w:rsidRPr="000D44D5">
        <w:rPr>
          <w:sz w:val="28"/>
          <w:szCs w:val="28"/>
        </w:rPr>
        <w:t>Namens de Toegankelijkheidsraad Zoetermeer,</w:t>
      </w:r>
    </w:p>
    <w:p w14:paraId="49A15CFE" w14:textId="77777777" w:rsidR="00764770" w:rsidRPr="000D44D5" w:rsidRDefault="00764770" w:rsidP="00A77B3C">
      <w:pPr>
        <w:rPr>
          <w:sz w:val="28"/>
          <w:szCs w:val="28"/>
        </w:rPr>
      </w:pPr>
    </w:p>
    <w:p w14:paraId="4E794720" w14:textId="77777777" w:rsidR="00764770" w:rsidRPr="000D44D5" w:rsidRDefault="000D44D5" w:rsidP="00A77B3C">
      <w:pPr>
        <w:rPr>
          <w:sz w:val="28"/>
          <w:szCs w:val="28"/>
        </w:rPr>
      </w:pPr>
      <w:r w:rsidRPr="000D44D5">
        <w:rPr>
          <w:sz w:val="28"/>
          <w:szCs w:val="28"/>
        </w:rPr>
        <w:t xml:space="preserve">Werd getekend, </w:t>
      </w:r>
    </w:p>
    <w:p w14:paraId="1DAA8213" w14:textId="77777777" w:rsidR="00A77B3C" w:rsidRPr="000D44D5" w:rsidRDefault="00A77B3C" w:rsidP="00A77B3C">
      <w:pPr>
        <w:rPr>
          <w:sz w:val="28"/>
          <w:szCs w:val="28"/>
        </w:rPr>
      </w:pPr>
      <w:r w:rsidRPr="000D44D5">
        <w:rPr>
          <w:sz w:val="28"/>
          <w:szCs w:val="28"/>
        </w:rPr>
        <w:t xml:space="preserve">Hans Lindeboom, </w:t>
      </w:r>
      <w:r w:rsidR="006B08D6" w:rsidRPr="000D44D5">
        <w:rPr>
          <w:sz w:val="28"/>
          <w:szCs w:val="28"/>
        </w:rPr>
        <w:t>voorzitter</w:t>
      </w:r>
    </w:p>
    <w:sectPr w:rsidR="00A77B3C" w:rsidRPr="000D4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F3F80"/>
    <w:multiLevelType w:val="hybridMultilevel"/>
    <w:tmpl w:val="B454B0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9204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C3"/>
    <w:rsid w:val="00012491"/>
    <w:rsid w:val="00064292"/>
    <w:rsid w:val="00087CD9"/>
    <w:rsid w:val="000D44D5"/>
    <w:rsid w:val="001774F9"/>
    <w:rsid w:val="001B0722"/>
    <w:rsid w:val="001C1DE1"/>
    <w:rsid w:val="002116DC"/>
    <w:rsid w:val="002A4888"/>
    <w:rsid w:val="002F5A90"/>
    <w:rsid w:val="003416E5"/>
    <w:rsid w:val="00353EAC"/>
    <w:rsid w:val="00372315"/>
    <w:rsid w:val="00397D42"/>
    <w:rsid w:val="003B201B"/>
    <w:rsid w:val="003D5E24"/>
    <w:rsid w:val="00414D8E"/>
    <w:rsid w:val="00430BA7"/>
    <w:rsid w:val="00431399"/>
    <w:rsid w:val="00456578"/>
    <w:rsid w:val="004D6B58"/>
    <w:rsid w:val="004E1902"/>
    <w:rsid w:val="004E72B8"/>
    <w:rsid w:val="005473A6"/>
    <w:rsid w:val="005C456F"/>
    <w:rsid w:val="00631894"/>
    <w:rsid w:val="006771B8"/>
    <w:rsid w:val="006B08D6"/>
    <w:rsid w:val="00764770"/>
    <w:rsid w:val="007B4373"/>
    <w:rsid w:val="008138FE"/>
    <w:rsid w:val="0081390E"/>
    <w:rsid w:val="00852EA2"/>
    <w:rsid w:val="008C2FB3"/>
    <w:rsid w:val="008D01EF"/>
    <w:rsid w:val="00935D7C"/>
    <w:rsid w:val="00967BBB"/>
    <w:rsid w:val="00984C54"/>
    <w:rsid w:val="00985BFE"/>
    <w:rsid w:val="00A42975"/>
    <w:rsid w:val="00A53A55"/>
    <w:rsid w:val="00A753CE"/>
    <w:rsid w:val="00A77B3C"/>
    <w:rsid w:val="00B20EFF"/>
    <w:rsid w:val="00C10C1E"/>
    <w:rsid w:val="00C65CBD"/>
    <w:rsid w:val="00C71D6D"/>
    <w:rsid w:val="00C73C3E"/>
    <w:rsid w:val="00C80D6E"/>
    <w:rsid w:val="00C90A82"/>
    <w:rsid w:val="00D37D2D"/>
    <w:rsid w:val="00D6783B"/>
    <w:rsid w:val="00D93E08"/>
    <w:rsid w:val="00DA0AED"/>
    <w:rsid w:val="00DC120D"/>
    <w:rsid w:val="00DD5FC5"/>
    <w:rsid w:val="00DE11D7"/>
    <w:rsid w:val="00E06E38"/>
    <w:rsid w:val="00E6157C"/>
    <w:rsid w:val="00E959C3"/>
    <w:rsid w:val="00EB4848"/>
    <w:rsid w:val="00EE65C5"/>
    <w:rsid w:val="00F26910"/>
    <w:rsid w:val="00F9171B"/>
    <w:rsid w:val="00F9255E"/>
    <w:rsid w:val="00FB4907"/>
    <w:rsid w:val="00FB76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F94B"/>
  <w15:chartTrackingRefBased/>
  <w15:docId w15:val="{69BF7F73-C38F-4248-A206-CA091EE8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5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5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59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59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59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59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59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59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59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59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59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59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59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59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59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59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59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59C3"/>
    <w:rPr>
      <w:rFonts w:eastAsiaTheme="majorEastAsia" w:cstheme="majorBidi"/>
      <w:color w:val="272727" w:themeColor="text1" w:themeTint="D8"/>
    </w:rPr>
  </w:style>
  <w:style w:type="paragraph" w:styleId="Titel">
    <w:name w:val="Title"/>
    <w:basedOn w:val="Standaard"/>
    <w:next w:val="Standaard"/>
    <w:link w:val="TitelChar"/>
    <w:uiPriority w:val="10"/>
    <w:qFormat/>
    <w:rsid w:val="00E95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59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59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59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59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59C3"/>
    <w:rPr>
      <w:i/>
      <w:iCs/>
      <w:color w:val="404040" w:themeColor="text1" w:themeTint="BF"/>
    </w:rPr>
  </w:style>
  <w:style w:type="paragraph" w:styleId="Lijstalinea">
    <w:name w:val="List Paragraph"/>
    <w:basedOn w:val="Standaard"/>
    <w:uiPriority w:val="34"/>
    <w:qFormat/>
    <w:rsid w:val="00E959C3"/>
    <w:pPr>
      <w:ind w:left="720"/>
      <w:contextualSpacing/>
    </w:pPr>
  </w:style>
  <w:style w:type="character" w:styleId="Intensievebenadrukking">
    <w:name w:val="Intense Emphasis"/>
    <w:basedOn w:val="Standaardalinea-lettertype"/>
    <w:uiPriority w:val="21"/>
    <w:qFormat/>
    <w:rsid w:val="00E959C3"/>
    <w:rPr>
      <w:i/>
      <w:iCs/>
      <w:color w:val="0F4761" w:themeColor="accent1" w:themeShade="BF"/>
    </w:rPr>
  </w:style>
  <w:style w:type="paragraph" w:styleId="Duidelijkcitaat">
    <w:name w:val="Intense Quote"/>
    <w:basedOn w:val="Standaard"/>
    <w:next w:val="Standaard"/>
    <w:link w:val="DuidelijkcitaatChar"/>
    <w:uiPriority w:val="30"/>
    <w:qFormat/>
    <w:rsid w:val="00E95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59C3"/>
    <w:rPr>
      <w:i/>
      <w:iCs/>
      <w:color w:val="0F4761" w:themeColor="accent1" w:themeShade="BF"/>
    </w:rPr>
  </w:style>
  <w:style w:type="character" w:styleId="Intensieveverwijzing">
    <w:name w:val="Intense Reference"/>
    <w:basedOn w:val="Standaardalinea-lettertype"/>
    <w:uiPriority w:val="32"/>
    <w:qFormat/>
    <w:rsid w:val="00E959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F26545BEEB2D43901B013D981CF861" ma:contentTypeVersion="10" ma:contentTypeDescription="Een nieuw document maken." ma:contentTypeScope="" ma:versionID="9a101fb6721af78818891159d1d798c6">
  <xsd:schema xmlns:xsd="http://www.w3.org/2001/XMLSchema" xmlns:xs="http://www.w3.org/2001/XMLSchema" xmlns:p="http://schemas.microsoft.com/office/2006/metadata/properties" xmlns:ns2="1cb29b5a-8b6f-4f8d-a440-d8e6686eb005" targetNamespace="http://schemas.microsoft.com/office/2006/metadata/properties" ma:root="true" ma:fieldsID="da598b6b537da56f1877c1016be335bb" ns2:_="">
    <xsd:import namespace="1cb29b5a-8b6f-4f8d-a440-d8e6686eb0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9b5a-8b6f-4f8d-a440-d8e6686eb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9f07edd-d75e-44de-876f-dcd89afb9b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b29b5a-8b6f-4f8d-a440-d8e6686eb0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58CC3E-2EE4-47DF-9706-A0373B5F03DD}">
  <ds:schemaRefs>
    <ds:schemaRef ds:uri="http://schemas.microsoft.com/sharepoint/v3/contenttype/forms"/>
  </ds:schemaRefs>
</ds:datastoreItem>
</file>

<file path=customXml/itemProps2.xml><?xml version="1.0" encoding="utf-8"?>
<ds:datastoreItem xmlns:ds="http://schemas.openxmlformats.org/officeDocument/2006/customXml" ds:itemID="{9EBFCDA7-DFE2-4BB6-8003-229E67103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9b5a-8b6f-4f8d-a440-d8e6686eb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AC0B8-CCDF-40A7-BC47-7DC16EF801F2}">
  <ds:schemaRefs>
    <ds:schemaRef ds:uri="1cb29b5a-8b6f-4f8d-a440-d8e6686eb005"/>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8832eccc-8a64-4f2d-9156-75c175b095ab}" enabled="0" method="" siteId="{8832eccc-8a64-4f2d-9156-75c175b095ab}"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3330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lindeboom</dc:creator>
  <cp:keywords/>
  <dc:description/>
  <cp:lastModifiedBy>Nicolaï-Smit H.A. (Annemarie)</cp:lastModifiedBy>
  <cp:revision>2</cp:revision>
  <dcterms:created xsi:type="dcterms:W3CDTF">2025-07-08T13:54:00Z</dcterms:created>
  <dcterms:modified xsi:type="dcterms:W3CDTF">2025-07-08T13:54:00Z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0x0101005CF26545BEEB2D43901B013D981CF861</vt:lpwstr>
  </property>
</Properties>
</file>